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August 17,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Shao-Lee Lin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Cue Biopharma,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40 Guest Street</w:t>
      </w:r>
    </w:p>
    <w:p>
      <w:pPr>
        <w:pStyle w:val="PreformattedText"/>
        <w:bidi w:val="0"/>
        <w:spacing w:before="0" w:after="0"/>
        <w:jc w:val="left"/>
        <w:rPr/>
      </w:pPr>
      <w:r>
        <w:rPr/>
        <w:t>Boston, Massachusetts 02135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Cue Biopharma,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August 12,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333-298266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Shao-Lee Lin: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Tim Buchmiller at 202-551-3635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Courtney M.W. Tygesson,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</Words>
  <Characters>663</Characters>
  <CharactersWithSpaces>1064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