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0001579629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6"/>
        <w:gridCol w:w="4219"/>
      </w:tblGrid>
      <w:tr>
        <w:trPr/>
        <w:tc>
          <w:tcPr>
            <w:tcW w:w="5986" w:type="dxa"/>
            <w:tcBorders/>
            <w:vAlign w:val="center"/>
          </w:tcPr>
          <w:p>
            <w:pPr>
              <w:pStyle w:val="TableContents"/>
              <w:bidi w:val="0"/>
              <w:spacing w:before="0" w:after="283"/>
              <w:jc w:val="left"/>
              <w:rPr/>
            </w:pPr>
            <w:r>
              <w:rPr/>
              <w:t>Name of Issuer</w:t>
            </w:r>
          </w:p>
        </w:tc>
        <w:tc>
          <w:tcPr>
            <w:tcW w:w="4219" w:type="dxa"/>
            <w:tcBorders/>
            <w:vAlign w:val="center"/>
          </w:tcPr>
          <w:p>
            <w:pPr>
              <w:pStyle w:val="TableContents"/>
              <w:bidi w:val="0"/>
              <w:spacing w:before="0" w:after="0"/>
              <w:jc w:val="left"/>
              <w:rPr/>
            </w:pPr>
            <w:r>
              <w:rPr/>
              <w:t>CUE BIOPHARMA, INC.</w:t>
            </w:r>
          </w:p>
        </w:tc>
      </w:tr>
      <w:tr>
        <w:trPr/>
        <w:tc>
          <w:tcPr>
            <w:tcW w:w="5986" w:type="dxa"/>
            <w:tcBorders/>
            <w:vAlign w:val="center"/>
          </w:tcPr>
          <w:p>
            <w:pPr>
              <w:pStyle w:val="TableContents"/>
              <w:bidi w:val="0"/>
              <w:spacing w:before="0" w:after="283"/>
              <w:jc w:val="left"/>
              <w:rPr/>
            </w:pPr>
            <w:r>
              <w:rPr/>
              <w:t>SEC File Number</w:t>
            </w:r>
          </w:p>
        </w:tc>
        <w:tc>
          <w:tcPr>
            <w:tcW w:w="4219" w:type="dxa"/>
            <w:tcBorders/>
            <w:vAlign w:val="center"/>
          </w:tcPr>
          <w:p>
            <w:pPr>
              <w:pStyle w:val="TableContents"/>
              <w:bidi w:val="0"/>
              <w:spacing w:before="0" w:after="0"/>
              <w:jc w:val="left"/>
              <w:rPr/>
            </w:pPr>
            <w:r>
              <w:rPr/>
              <w:t>001-38327</w:t>
            </w:r>
          </w:p>
        </w:tc>
      </w:tr>
      <w:tr>
        <w:trPr/>
        <w:tc>
          <w:tcPr>
            <w:tcW w:w="5986" w:type="dxa"/>
            <w:tcBorders/>
            <w:vAlign w:val="center"/>
          </w:tcPr>
          <w:p>
            <w:pPr>
              <w:pStyle w:val="TableContents"/>
              <w:bidi w:val="0"/>
              <w:spacing w:before="0" w:after="283"/>
              <w:jc w:val="left"/>
              <w:rPr/>
            </w:pPr>
            <w:r>
              <w:rPr/>
              <w:t>Address of Issuer</w:t>
            </w:r>
          </w:p>
        </w:tc>
        <w:tc>
          <w:tcPr>
            <w:tcW w:w="4219" w:type="dxa"/>
            <w:tcBorders/>
            <w:vAlign w:val="center"/>
          </w:tcPr>
          <w:p>
            <w:pPr>
              <w:pStyle w:val="TableContents"/>
              <w:bidi w:val="0"/>
              <w:spacing w:before="0" w:after="0"/>
              <w:jc w:val="left"/>
              <w:rPr/>
            </w:pPr>
            <w:r>
              <w:rPr/>
              <w:t>100 CHESTNUT STREET</w:t>
              <w:br/>
              <w:t>SUITE 300</w:t>
              <w:br/>
              <w:t>SOMERVILLE</w:t>
              <w:br/>
              <w:t xml:space="preserve">MASSACHUSETTS </w:t>
              <w:br/>
              <w:t>02143</w:t>
            </w:r>
          </w:p>
        </w:tc>
      </w:tr>
      <w:tr>
        <w:trPr/>
        <w:tc>
          <w:tcPr>
            <w:tcW w:w="5986" w:type="dxa"/>
            <w:tcBorders/>
            <w:vAlign w:val="center"/>
          </w:tcPr>
          <w:p>
            <w:pPr>
              <w:pStyle w:val="TableContents"/>
              <w:bidi w:val="0"/>
              <w:spacing w:before="0" w:after="283"/>
              <w:jc w:val="left"/>
              <w:rPr/>
            </w:pPr>
            <w:r>
              <w:rPr/>
              <w:t>Phone</w:t>
            </w:r>
          </w:p>
        </w:tc>
        <w:tc>
          <w:tcPr>
            <w:tcW w:w="4219" w:type="dxa"/>
            <w:tcBorders/>
            <w:vAlign w:val="center"/>
          </w:tcPr>
          <w:p>
            <w:pPr>
              <w:pStyle w:val="TableContents"/>
              <w:bidi w:val="0"/>
              <w:spacing w:before="0" w:after="0"/>
              <w:jc w:val="left"/>
              <w:rPr/>
            </w:pPr>
            <w:r>
              <w:rPr/>
              <w:t>617-949-2680</w:t>
            </w:r>
          </w:p>
        </w:tc>
      </w:tr>
      <w:tr>
        <w:trPr/>
        <w:tc>
          <w:tcPr>
            <w:tcW w:w="5986" w:type="dxa"/>
            <w:tcBorders/>
            <w:vAlign w:val="center"/>
          </w:tcPr>
          <w:p>
            <w:pPr>
              <w:pStyle w:val="TableContents"/>
              <w:bidi w:val="0"/>
              <w:spacing w:before="0" w:after="283"/>
              <w:jc w:val="left"/>
              <w:rPr/>
            </w:pPr>
            <w:r>
              <w:rPr/>
              <w:t>Name of Person for Whose Account the Securities are To Be Sold</w:t>
            </w:r>
          </w:p>
        </w:tc>
        <w:tc>
          <w:tcPr>
            <w:tcW w:w="4219" w:type="dxa"/>
            <w:tcBorders/>
            <w:vAlign w:val="center"/>
          </w:tcPr>
          <w:p>
            <w:pPr>
              <w:pStyle w:val="TableContents"/>
              <w:bidi w:val="0"/>
              <w:spacing w:before="0" w:after="0"/>
              <w:jc w:val="left"/>
              <w:rPr/>
            </w:pPr>
            <w:r>
              <w:rPr/>
              <w:t>Sumita Ray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6" w:type="dxa"/>
            <w:tcBorders/>
            <w:vAlign w:val="center"/>
          </w:tcPr>
          <w:p>
            <w:pPr>
              <w:pStyle w:val="TableContents"/>
              <w:bidi w:val="0"/>
              <w:spacing w:before="0" w:after="283"/>
              <w:jc w:val="left"/>
              <w:rPr/>
            </w:pPr>
            <w:r>
              <w:rPr/>
              <w:t>Relationship to Issuer</w:t>
            </w:r>
          </w:p>
        </w:tc>
        <w:tc>
          <w:tcPr>
            <w:tcW w:w="4219" w:type="dxa"/>
            <w:tcBorders/>
            <w:vAlign w:val="center"/>
          </w:tcPr>
          <w:p>
            <w:pPr>
              <w:pStyle w:val="TableContents"/>
              <w:bidi w:val="0"/>
              <w:spacing w:before="0" w:after="0"/>
              <w:jc w:val="left"/>
              <w:rPr/>
            </w:pPr>
            <w:r>
              <w:rPr/>
              <w:t>Officer</w:t>
            </w:r>
          </w:p>
        </w:tc>
      </w:tr>
      <w:tr>
        <w:trPr/>
        <w:tc>
          <w:tcPr>
            <w:tcW w:w="5986" w:type="dxa"/>
            <w:tcBorders/>
            <w:vAlign w:val="center"/>
          </w:tcPr>
          <w:p>
            <w:pPr>
              <w:pStyle w:val="TableContents"/>
              <w:bidi w:val="0"/>
              <w:spacing w:before="0" w:after="283"/>
              <w:jc w:val="left"/>
              <w:rPr/>
            </w:pPr>
            <w:r>
              <w:rPr/>
              <w:t>Relationship to Issuer</w:t>
            </w:r>
          </w:p>
        </w:tc>
        <w:tc>
          <w:tcPr>
            <w:tcW w:w="4219" w:type="dxa"/>
            <w:tcBorders/>
            <w:vAlign w:val="center"/>
          </w:tcPr>
          <w:p>
            <w:pPr>
              <w:pStyle w:val="TableContents"/>
              <w:bidi w:val="0"/>
              <w:spacing w:before="0" w:after="0"/>
              <w:jc w:val="left"/>
              <w:rPr/>
            </w:pPr>
            <w:r>
              <w:rPr/>
              <w:t>CORPORATE SECRETARY</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Maxim Group LLC</w:t>
              <w:br/>
              <w:t>300 Park Ave</w:t>
              <w:br/>
              <w:t>16th Floor</w:t>
              <w:br/>
              <w:t>New York   NY   10022</w:t>
            </w:r>
          </w:p>
        </w:tc>
        <w:tc>
          <w:tcPr>
            <w:tcW w:w="1184" w:type="dxa"/>
            <w:tcBorders/>
            <w:vAlign w:val="center"/>
          </w:tcPr>
          <w:p>
            <w:pPr>
              <w:pStyle w:val="TableContents"/>
              <w:bidi w:val="0"/>
              <w:spacing w:before="0" w:after="283"/>
              <w:jc w:val="left"/>
              <w:rPr/>
            </w:pPr>
            <w:r>
              <w:rPr/>
              <w:t>1844</w:t>
            </w:r>
          </w:p>
        </w:tc>
        <w:tc>
          <w:tcPr>
            <w:tcW w:w="1393" w:type="dxa"/>
            <w:tcBorders/>
            <w:vAlign w:val="center"/>
          </w:tcPr>
          <w:p>
            <w:pPr>
              <w:pStyle w:val="TableContents"/>
              <w:bidi w:val="0"/>
              <w:spacing w:before="0" w:after="283"/>
              <w:jc w:val="left"/>
              <w:rPr/>
            </w:pPr>
            <w:r>
              <w:rPr/>
              <w:t>51724.20</w:t>
            </w:r>
          </w:p>
        </w:tc>
        <w:tc>
          <w:tcPr>
            <w:tcW w:w="1566" w:type="dxa"/>
            <w:tcBorders/>
            <w:vAlign w:val="center"/>
          </w:tcPr>
          <w:p>
            <w:pPr>
              <w:pStyle w:val="TableContents"/>
              <w:bidi w:val="0"/>
              <w:spacing w:before="0" w:after="283"/>
              <w:jc w:val="left"/>
              <w:rPr/>
            </w:pPr>
            <w:r>
              <w:rPr/>
              <w:t>7809832</w:t>
            </w:r>
          </w:p>
        </w:tc>
        <w:tc>
          <w:tcPr>
            <w:tcW w:w="1575" w:type="dxa"/>
            <w:tcBorders/>
            <w:vAlign w:val="center"/>
          </w:tcPr>
          <w:p>
            <w:pPr>
              <w:pStyle w:val="TableContents"/>
              <w:bidi w:val="0"/>
              <w:spacing w:before="0" w:after="283"/>
              <w:jc w:val="left"/>
              <w:rPr/>
            </w:pPr>
            <w:r>
              <w:rPr/>
              <w:t>10/12/2026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10/09/2026</w:t>
            </w:r>
          </w:p>
        </w:tc>
        <w:tc>
          <w:tcPr>
            <w:tcW w:w="1430" w:type="dxa"/>
            <w:tcBorders/>
            <w:vAlign w:val="center"/>
          </w:tcPr>
          <w:p>
            <w:pPr>
              <w:pStyle w:val="TableContents"/>
              <w:bidi w:val="0"/>
              <w:spacing w:before="0" w:after="283"/>
              <w:jc w:val="left"/>
              <w:rPr/>
            </w:pPr>
            <w:r>
              <w:rPr/>
              <w:t>Restricted Stock Units vesting under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1844</w:t>
            </w:r>
          </w:p>
        </w:tc>
        <w:tc>
          <w:tcPr>
            <w:tcW w:w="1046" w:type="dxa"/>
            <w:tcBorders/>
            <w:vAlign w:val="center"/>
          </w:tcPr>
          <w:p>
            <w:pPr>
              <w:pStyle w:val="TableContents"/>
              <w:bidi w:val="0"/>
              <w:spacing w:before="0" w:after="283"/>
              <w:jc w:val="left"/>
              <w:rPr/>
            </w:pPr>
            <w:r>
              <w:rPr/>
              <w:t>10/09/2026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2"/>
        <w:gridCol w:w="941"/>
        <w:gridCol w:w="1558"/>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2"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Sumita Ray</w:t>
              <w:br/>
              <w:t>100 Chestnut Street, Suite 300</w:t>
              <w:br/>
              <w:t>c/o Cue Biopharma, Inc.</w:t>
              <w:br/>
              <w:t>Somerville   MA   02143</w:t>
            </w:r>
          </w:p>
        </w:tc>
        <w:tc>
          <w:tcPr>
            <w:tcW w:w="2922" w:type="dxa"/>
            <w:tcBorders/>
            <w:vAlign w:val="center"/>
          </w:tcPr>
          <w:p>
            <w:pPr>
              <w:pStyle w:val="TableContents"/>
              <w:bidi w:val="0"/>
              <w:spacing w:before="0" w:after="283"/>
              <w:jc w:val="left"/>
              <w:rPr/>
            </w:pPr>
            <w:r>
              <w:rPr/>
              <w:t>Common Stock</w:t>
            </w:r>
          </w:p>
        </w:tc>
        <w:tc>
          <w:tcPr>
            <w:tcW w:w="941" w:type="dxa"/>
            <w:tcBorders/>
            <w:vAlign w:val="center"/>
          </w:tcPr>
          <w:p>
            <w:pPr>
              <w:pStyle w:val="TableContents"/>
              <w:bidi w:val="0"/>
              <w:spacing w:before="0" w:after="283"/>
              <w:jc w:val="left"/>
              <w:rPr/>
            </w:pPr>
            <w:r>
              <w:rPr/>
              <w:t>08/13/2026</w:t>
            </w:r>
          </w:p>
        </w:tc>
        <w:tc>
          <w:tcPr>
            <w:tcW w:w="1558" w:type="dxa"/>
            <w:tcBorders/>
            <w:vAlign w:val="center"/>
          </w:tcPr>
          <w:p>
            <w:pPr>
              <w:pStyle w:val="TableContents"/>
              <w:bidi w:val="0"/>
              <w:spacing w:before="0" w:after="283"/>
              <w:jc w:val="left"/>
              <w:rPr/>
            </w:pPr>
            <w:r>
              <w:rPr/>
              <w:t>8829</w:t>
            </w:r>
          </w:p>
        </w:tc>
        <w:tc>
          <w:tcPr>
            <w:tcW w:w="1754" w:type="dxa"/>
            <w:tcBorders/>
            <w:vAlign w:val="center"/>
          </w:tcPr>
          <w:p>
            <w:pPr>
              <w:pStyle w:val="TableContents"/>
              <w:bidi w:val="0"/>
              <w:spacing w:before="0" w:after="283"/>
              <w:jc w:val="left"/>
              <w:rPr/>
            </w:pPr>
            <w:r>
              <w:rPr/>
              <w:t>266106.06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10"/>
        <w:gridCol w:w="8995"/>
      </w:tblGrid>
      <w:tr>
        <w:trPr/>
        <w:tc>
          <w:tcPr>
            <w:tcW w:w="1210" w:type="dxa"/>
            <w:tcBorders/>
            <w:vAlign w:val="center"/>
          </w:tcPr>
          <w:p>
            <w:pPr>
              <w:pStyle w:val="TableContents"/>
              <w:bidi w:val="0"/>
              <w:spacing w:before="0" w:after="283"/>
              <w:jc w:val="left"/>
              <w:rPr/>
            </w:pPr>
            <w:r>
              <w:rPr/>
              <w:t>Remarks</w:t>
            </w:r>
          </w:p>
        </w:tc>
        <w:tc>
          <w:tcPr>
            <w:tcW w:w="8995"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1210" w:type="dxa"/>
            <w:tcBorders/>
            <w:vAlign w:val="center"/>
          </w:tcPr>
          <w:p>
            <w:pPr>
              <w:pStyle w:val="TableContents"/>
              <w:bidi w:val="0"/>
              <w:spacing w:before="0" w:after="283"/>
              <w:jc w:val="left"/>
              <w:rPr/>
            </w:pPr>
            <w:r>
              <w:rPr/>
              <w:t>Date of Notice</w:t>
            </w:r>
          </w:p>
        </w:tc>
        <w:tc>
          <w:tcPr>
            <w:tcW w:w="8995" w:type="dxa"/>
            <w:tcBorders/>
            <w:vAlign w:val="center"/>
          </w:tcPr>
          <w:p>
            <w:pPr>
              <w:pStyle w:val="TableContents"/>
              <w:bidi w:val="0"/>
              <w:spacing w:before="0" w:after="0"/>
              <w:jc w:val="left"/>
              <w:rPr/>
            </w:pPr>
            <w:r>
              <w:rPr/>
              <w:t>10/13/2026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10" w:type="dxa"/>
            <w:tcBorders/>
            <w:vAlign w:val="center"/>
          </w:tcPr>
          <w:p>
            <w:pPr>
              <w:pStyle w:val="TableContents"/>
              <w:bidi w:val="0"/>
              <w:spacing w:before="0" w:after="283"/>
              <w:jc w:val="left"/>
              <w:rPr/>
            </w:pPr>
            <w:r>
              <w:rPr/>
              <w:t>Signature</w:t>
            </w:r>
          </w:p>
        </w:tc>
        <w:tc>
          <w:tcPr>
            <w:tcW w:w="8995" w:type="dxa"/>
            <w:tcBorders/>
            <w:vAlign w:val="center"/>
          </w:tcPr>
          <w:p>
            <w:pPr>
              <w:pStyle w:val="TableContents"/>
              <w:bidi w:val="0"/>
              <w:spacing w:before="0" w:after="0"/>
              <w:jc w:val="left"/>
              <w:rPr/>
            </w:pPr>
            <w:r>
              <w:rPr/>
              <w:t>/s/ Sumita Ray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3449</Characters>
  <CharactersWithSpaces>4064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